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00" w:rsidRDefault="00EA2700"/>
    <w:tbl>
      <w:tblPr>
        <w:tblW w:w="14766" w:type="dxa"/>
        <w:jc w:val="center"/>
        <w:tblCellMar>
          <w:left w:w="28" w:type="dxa"/>
          <w:right w:w="28" w:type="dxa"/>
        </w:tblCellMar>
        <w:tblLook w:val="04A0"/>
      </w:tblPr>
      <w:tblGrid>
        <w:gridCol w:w="1897"/>
        <w:gridCol w:w="550"/>
        <w:gridCol w:w="1881"/>
        <w:gridCol w:w="1127"/>
        <w:gridCol w:w="937"/>
        <w:gridCol w:w="2310"/>
        <w:gridCol w:w="1037"/>
        <w:gridCol w:w="969"/>
        <w:gridCol w:w="1156"/>
        <w:gridCol w:w="2288"/>
        <w:gridCol w:w="614"/>
      </w:tblGrid>
      <w:tr w:rsidR="009F5E70" w:rsidRPr="00F85B36" w:rsidTr="00157DA2">
        <w:trPr>
          <w:trHeight w:val="95"/>
          <w:jc w:val="center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A4FE7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AKČNÝ PLÁN OBCE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 xml:space="preserve"> KLASOV</w:t>
            </w:r>
          </w:p>
        </w:tc>
      </w:tr>
      <w:tr w:rsidR="009F5E70" w:rsidRPr="00F85B36" w:rsidTr="00157DA2">
        <w:trPr>
          <w:trHeight w:val="2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Názov špecifického cieľa PHSR SPR Nitra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 xml:space="preserve">Väzba na IUI č.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Názov projektu/aktivity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Zodpovednosť za implementáciu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Termín realizácie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Kľúčový výkonnostný ukazovateľ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Merná jednotka ukazovateľa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Zdroj údajov ukazovateľa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Predpokladané náklady (EUR)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Prepojenie na opatrenie PHSR NSK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p</w:t>
            </w: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oznámka</w:t>
            </w:r>
          </w:p>
        </w:tc>
      </w:tr>
      <w:tr w:rsidR="009F5E70" w:rsidRPr="00F85B36" w:rsidTr="00157DA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2.1.3. Dobudovať a rekonštruovať infraštruktúru vodného hospodárstva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Kanalizácia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obec Klasov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0B6702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  <w:t>priebežne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Dĺžka nového alebo modernizovaného potrubia verejnej siete na zber odpadových vôd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realizátor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375 000 €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2.2.2 Budovanie a obnova kanalizačných sietí a zariadení na spracovanie odpadových vôd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 </w:t>
            </w:r>
          </w:p>
        </w:tc>
      </w:tr>
      <w:tr w:rsidR="00C323F5" w:rsidRPr="00F85B36" w:rsidTr="00157DA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B43310" w:rsidRDefault="00C323F5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B43310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2.1.1. Vybudovať infraštruktúru pre obehové hospodárstvo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 xml:space="preserve">Technologické vybavenie zberného dvora a nákup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kompostérov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obec Klasov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0B6702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  <w:t>priebežne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B43310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B43310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Vyzbieraný triedený odpad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B43310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B43310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tony/rok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realizátor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110</w:t>
            </w: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 xml:space="preserve"> 000 €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9F5E70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B43310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2.1.4 Investície do rozvoja odpadového hospodárstva na miestnej úrovni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3F5" w:rsidRPr="00F85B36" w:rsidRDefault="00C323F5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 </w:t>
            </w:r>
          </w:p>
        </w:tc>
      </w:tr>
      <w:tr w:rsidR="009F5E70" w:rsidRPr="00F85B36" w:rsidTr="00157DA2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3.1.1. Zvýšiť kvalitu miestnych komunikácií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  <w:lang w:eastAsia="sk-SK"/>
              </w:rPr>
              <w:t>Dobudovanie chodníkov a miestnych komunikácií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obec Klasov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0B6702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  <w:t>priebežne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Dĺžka rekonštruovaných alebo modernizovaných chodníkov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realizátor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200 000 €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3.1.1 Dobudovať a modernizovať cestnú sieť a infraštruktúru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 </w:t>
            </w:r>
          </w:p>
        </w:tc>
      </w:tr>
      <w:tr w:rsidR="009F5E70" w:rsidRPr="00F85B36" w:rsidTr="00157DA2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 xml:space="preserve">4.2.3 Zvýšiť kvalitu a dostupnosť </w:t>
            </w:r>
            <w:proofErr w:type="spellStart"/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voľnočasovej</w:t>
            </w:r>
            <w:proofErr w:type="spellEnd"/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 xml:space="preserve"> infraštruktúry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 xml:space="preserve">Rekonštrukcia historickej budovy v centre na obecné múzeum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obec Klasov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0B6702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  <w:t>priebežne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Počet podporovaných kultúrnych a športových lokalít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realizátor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100 000 €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4.6.1 Zvýšiť kvalitu a dostupnosť kultúrnej a športovej infraštruktúry pre všetkých obyvateľov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 </w:t>
            </w:r>
          </w:p>
        </w:tc>
      </w:tr>
      <w:tr w:rsidR="009F5E70" w:rsidRPr="00F85B36" w:rsidTr="00157DA2">
        <w:trPr>
          <w:trHeight w:val="2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4.3.3 Zaviesť SMART riešenia pri poskytovaní verejných služieb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Verejné osvetlenie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obec Klasov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0B6702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</w:pPr>
            <w:r>
              <w:rPr>
                <w:rFonts w:ascii="Calibri" w:eastAsia="Times New Roman" w:hAnsi="Calibri" w:cs="Calibri"/>
                <w:sz w:val="13"/>
                <w:szCs w:val="13"/>
                <w:lang w:eastAsia="sk-SK"/>
              </w:rPr>
              <w:t>priebežne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Počet vybudovaných alebo rekonštruovaných SMART prvkov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realizátor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sk-SK"/>
              </w:rPr>
              <w:t>60 000 €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6.1.2 Zvýšenie bezpečnosti občanov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70" w:rsidRPr="00F85B36" w:rsidRDefault="009F5E70" w:rsidP="00157DA2">
            <w:pPr>
              <w:tabs>
                <w:tab w:val="clear" w:pos="426"/>
              </w:tabs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</w:pPr>
            <w:r w:rsidRPr="00F85B36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sk-SK"/>
              </w:rPr>
              <w:t> </w:t>
            </w:r>
          </w:p>
        </w:tc>
      </w:tr>
    </w:tbl>
    <w:p w:rsidR="009F5E70" w:rsidRDefault="009F5E70"/>
    <w:sectPr w:rsidR="009F5E70" w:rsidSect="009F5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5E70"/>
    <w:rsid w:val="009F5E70"/>
    <w:rsid w:val="00C323F5"/>
    <w:rsid w:val="00EA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E70"/>
    <w:pPr>
      <w:tabs>
        <w:tab w:val="left" w:pos="426"/>
      </w:tabs>
      <w:spacing w:after="160" w:line="23" w:lineRule="atLeast"/>
      <w:jc w:val="both"/>
    </w:pPr>
    <w:rPr>
      <w:rFonts w:cstheme="minorHAns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2023-06-06T13:50:00Z</dcterms:created>
  <dcterms:modified xsi:type="dcterms:W3CDTF">2023-06-06T13:59:00Z</dcterms:modified>
</cp:coreProperties>
</file>